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9C49E" w14:textId="33C4AF32" w:rsidR="00000000" w:rsidRDefault="00E00145">
      <w:r w:rsidRPr="00E00145">
        <w:t>**Master Prompt** Imagine you are a visionary AI-first entrepreneur who has successfully built a multi-</w:t>
      </w:r>
      <w:proofErr w:type="gramStart"/>
      <w:r w:rsidRPr="00E00145">
        <w:t>million dollar</w:t>
      </w:r>
      <w:proofErr w:type="gramEnd"/>
      <w:r w:rsidRPr="00E00145">
        <w:t xml:space="preserve"> business leveraging intelligent agent systems. Your core philosophy is: "Scale your compute and you scale your impact." **Deconstruct your success by articulating the following:** 1. **Your Foundational Vision:** What fundamental problem were you solving with AI agents that had significant market potential? What core values and long-term impact drove your initial concept? 2. **The "Agentic Flywheel":** Describe the self-reinforcing cycle you established where deploying more capable agents led to greater value creation, which in turn justified further investment in compute and agent sophistication. Detail the key feedback loops and data pipelines that </w:t>
      </w:r>
      <w:proofErr w:type="spellStart"/>
      <w:r w:rsidRPr="00E00145">
        <w:t>fueled</w:t>
      </w:r>
      <w:proofErr w:type="spellEnd"/>
      <w:r w:rsidRPr="00E00145">
        <w:t xml:space="preserve"> this flywheel. 3. **Strategic Compute Scaling:** Elaborate on your approach to scaling compute resources in direct relation to your business objectives and agent capabilities. How did you anticipate future compute needs? What metrics guided your decisions to invest in more powerful infrastructure? 4. **Agentic Architecture Blueprint:** Outline the high-level architecture of your most impactful agentic system. What were the key components, how did they interact, and what principles guided your design for scalability and maintainability? (Think in terms of modularity, API integrations, data management, etc.) 5. **Talent Acquisition and Team Structure:** How did you build a team that could effectively develop, deploy, and manage these sophisticated agentic systems? What roles were critical, and what mindset did you look for in your hires? 6. **Monetization and Value Capture:** How did your agentic systems directly translate into revenue and profit? What were your key pricing strategies and how did they align with the value delivered by your AI agents? 7. **Risk Mitigation and Ethical Considerations:** What potential risks did you anticipate with increasing compute and agent autonomy? How did you proactively address ethical considerations, data privacy, and potential misuse? 8. **Future Vision and Exponential Growth:** Looking ahead, how do you see the continued scaling of compute and the evolution of agentic systems unlocking further exponential growth and new opportunities for your business? What are the next major milestones you are targeting? **Specifically address the principle: "Scale your compute and you scale your impact." Provide concrete examples of how increasing computational resources directly led to:** * **Enhanced Agent Capabilities:** (e.g., moving from simple classification to complex reasoning, handling larger datasets, faster iteration). * **Expanded Service Offerings:** (e.g., enabling new features, addressing more complex user needs, reaching a wider audience). * **Improved Business Outcomes:** (e.g., higher conversion rates, increased customer satisfaction, significant cost reductions, new revenue streams). Finally, based on your experience, what are the **top 3 non-technical strategic insights** you would share with someone looking to build a multi-</w:t>
      </w:r>
      <w:proofErr w:type="gramStart"/>
      <w:r w:rsidRPr="00E00145">
        <w:t>million dollar</w:t>
      </w:r>
      <w:proofErr w:type="gramEnd"/>
      <w:r w:rsidRPr="00E00145">
        <w:t xml:space="preserve"> business powered by AI agents? --- **Roadmap for Scaling Compute Towards an Agentic Master System** This roadmap assumes you have a foundational AI agent or a clear problem you intend to solve with one. **Phase 1: Proof of Concept &amp; Minimum Viable Agent (MVA)** * **Compute Focus:** Start with cost-effective, readily available cloud compute resources (e.g., basic instances on AWS, GCP, Azure). Focus on having enough power to train and run your initial model and agent logic. * **Agentic Goal:** Develop a functional agent capable of performing a core task and demonstrating value. Keep the scope narrow and focused. * **Key Activities:** * Define the core problem and the agent's primary function. * Select initial AI model(s) and development framework. * Build a basic data pipeline for training and inference. * Deploy a minimum viable agent and gather initial user feedback. * Establish basic monitoring of agent performance and resource utilization. * **"Scale your compute..." in this phase:** Primarily focused on having *enough* compute to iterate quickly on the MVA. More </w:t>
      </w:r>
      <w:proofErr w:type="gramStart"/>
      <w:r w:rsidRPr="00E00145">
        <w:t>compute</w:t>
      </w:r>
      <w:proofErr w:type="gramEnd"/>
      <w:r w:rsidRPr="00E00145">
        <w:t xml:space="preserve"> might mean faster training times, allowing for more experimentation. **Phase 2: Iteration &amp; Performance Optimization** * **Compute Focus:** Begin exploring slightly more powerful compute options as needed to improve agent performance (e.g., larger memory instances, basic GPUs for specific tasks). Optimize your code and data pipelines for efficiency. * **Agentic Goal:** Enhance the MVA based on </w:t>
      </w:r>
      <w:r w:rsidRPr="00E00145">
        <w:lastRenderedPageBreak/>
        <w:t xml:space="preserve">feedback, improve its accuracy, reliability, and speed. Explore adding basic integrations with other systems. * **Key Activities:** * Collect and </w:t>
      </w:r>
      <w:proofErr w:type="spellStart"/>
      <w:r w:rsidRPr="00E00145">
        <w:t>analyze</w:t>
      </w:r>
      <w:proofErr w:type="spellEnd"/>
      <w:r w:rsidRPr="00E00145">
        <w:t xml:space="preserve"> user feedback and performance data. * Refine the AI model(s) and agent logic. * Implement more robust data validation and processing. * Optimize code for better resource utilization. * Establish logging and alerting for critical agent functions. * **"Scale your compute..." in this phase:** Investing in compute to directly improve the *quality* and *speed* of the agent's core function. Faster inference times or the ability to process slightly larger datasets can lead to a better user experience. **Phase 3: Feature Expansion &amp; Scalability Testing** * **Compute Focus:** Invest in more significant compute resources, potentially including dedicated GPUs or specialized AI accelerators, depending on the complexity of new features. Begin architecting for horizontal scalability. * **Agentic Goal:** Expand the agent's capabilities by adding new features and functionalities. Design the system to handle a growing number of users and data volume. * **Key Activities:** * Design and develop new features based on market demand and strategic vision. * Refactor the agentic architecture for modularity and scalability. * Implement load balancing and auto-scaling for compute resources. * Develop robust API integrations for seamless interaction with other systems. * Implement comprehensive monitoring and observability across the entire system. * **"Scale your compute..." in this phase:** Directly enables the *addition of new features* that require more processing power and allows the system to handle a *larger user base* without performance degradation. **Phase 4: Advanced Capabilities &amp; Strategic Advantage** * **Compute Focus:** Leverage cutting-edge compute infrastructure, potentially including distributed computing clusters and specialized AI hardware. Continuously optimize for cost-effectiveness and performance. * **Agentic Goal:** Develop a truly intelligent "master agent" capable of orchestrating multiple sub-agents, performing complex reasoning, learning continuously, and driving significant business value. * **Key Activities:** * Develop advanced AI models (e.g., large language models, reinforcement learning agents). * Implement sophisticated agent orchestration and collaboration mechanisms. * Build advanced data analytics and insights capabilities. * Explore edge computing for real-time processing and reduced latency. * Implement advanced security measures and ethical guidelines. * **"Scale your compute..." in this phase:** Unlocks the potential for *highly sophisticated agent capabilities* that can provide a significant competitive advantage, automate complex decision-making, and generate novel insights from vast amounts of data. **Phase 5: Ecosystem Integration &amp; Exponential Impact** * **Compute Focus:** Maintain a flexible and scalable compute infrastructure that can adapt to evolving AI technologies and business needs. Focus on optimizing for efficiency and sustainability. * **Agentic Goal:** Integrate your master agent system deeply into the broader business ecosystem, creating new opportunities for innovation, partnerships, and exponential growth. * **Key Activities:** * Develop open APIs and SDKs to enable third-party integrations. * Explore strategic partnerships and collaborations. * Continuously monitor and adapt to the latest advancements in AI and compute. * Focus on generating significant and measurable impact across the organization and beyond.</w:t>
      </w:r>
    </w:p>
    <w:sectPr w:rsidR="00EF0A93" w:rsidSect="00EA00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E00145"/>
    <w:rsid w:val="000B3321"/>
    <w:rsid w:val="003C71E4"/>
    <w:rsid w:val="00431DDD"/>
    <w:rsid w:val="00C83081"/>
    <w:rsid w:val="00E00145"/>
    <w:rsid w:val="00EA0071"/>
    <w:rsid w:val="00FF0BC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31742"/>
  <w15:chartTrackingRefBased/>
  <w15:docId w15:val="{6042BCB3-5469-4B5F-8A93-7DC23D996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071"/>
  </w:style>
  <w:style w:type="paragraph" w:styleId="Heading1">
    <w:name w:val="heading 1"/>
    <w:basedOn w:val="Normal"/>
    <w:next w:val="Normal"/>
    <w:link w:val="Heading1Char"/>
    <w:uiPriority w:val="9"/>
    <w:qFormat/>
    <w:rsid w:val="00E0014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0014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0014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0014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0014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001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01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01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01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14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0014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0014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0014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0014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001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01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01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0145"/>
    <w:rPr>
      <w:rFonts w:eastAsiaTheme="majorEastAsia" w:cstheme="majorBidi"/>
      <w:color w:val="272727" w:themeColor="text1" w:themeTint="D8"/>
    </w:rPr>
  </w:style>
  <w:style w:type="paragraph" w:styleId="Title">
    <w:name w:val="Title"/>
    <w:basedOn w:val="Normal"/>
    <w:next w:val="Normal"/>
    <w:link w:val="TitleChar"/>
    <w:uiPriority w:val="10"/>
    <w:qFormat/>
    <w:rsid w:val="00E001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01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01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01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0145"/>
    <w:pPr>
      <w:spacing w:before="160"/>
      <w:jc w:val="center"/>
    </w:pPr>
    <w:rPr>
      <w:i/>
      <w:iCs/>
      <w:color w:val="404040" w:themeColor="text1" w:themeTint="BF"/>
    </w:rPr>
  </w:style>
  <w:style w:type="character" w:customStyle="1" w:styleId="QuoteChar">
    <w:name w:val="Quote Char"/>
    <w:basedOn w:val="DefaultParagraphFont"/>
    <w:link w:val="Quote"/>
    <w:uiPriority w:val="29"/>
    <w:rsid w:val="00E00145"/>
    <w:rPr>
      <w:i/>
      <w:iCs/>
      <w:color w:val="404040" w:themeColor="text1" w:themeTint="BF"/>
    </w:rPr>
  </w:style>
  <w:style w:type="paragraph" w:styleId="ListParagraph">
    <w:name w:val="List Paragraph"/>
    <w:basedOn w:val="Normal"/>
    <w:uiPriority w:val="34"/>
    <w:qFormat/>
    <w:rsid w:val="00E00145"/>
    <w:pPr>
      <w:ind w:left="720"/>
      <w:contextualSpacing/>
    </w:pPr>
  </w:style>
  <w:style w:type="character" w:styleId="IntenseEmphasis">
    <w:name w:val="Intense Emphasis"/>
    <w:basedOn w:val="DefaultParagraphFont"/>
    <w:uiPriority w:val="21"/>
    <w:qFormat/>
    <w:rsid w:val="00E00145"/>
    <w:rPr>
      <w:i/>
      <w:iCs/>
      <w:color w:val="2F5496" w:themeColor="accent1" w:themeShade="BF"/>
    </w:rPr>
  </w:style>
  <w:style w:type="paragraph" w:styleId="IntenseQuote">
    <w:name w:val="Intense Quote"/>
    <w:basedOn w:val="Normal"/>
    <w:next w:val="Normal"/>
    <w:link w:val="IntenseQuoteChar"/>
    <w:uiPriority w:val="30"/>
    <w:qFormat/>
    <w:rsid w:val="00E0014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00145"/>
    <w:rPr>
      <w:i/>
      <w:iCs/>
      <w:color w:val="2F5496" w:themeColor="accent1" w:themeShade="BF"/>
    </w:rPr>
  </w:style>
  <w:style w:type="character" w:styleId="IntenseReference">
    <w:name w:val="Intense Reference"/>
    <w:basedOn w:val="DefaultParagraphFont"/>
    <w:uiPriority w:val="32"/>
    <w:qFormat/>
    <w:rsid w:val="00E0014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1217</Words>
  <Characters>6940</Characters>
  <Application>Microsoft Office Word</Application>
  <DocSecurity>0</DocSecurity>
  <Lines>57</Lines>
  <Paragraphs>16</Paragraphs>
  <ScaleCrop>false</ScaleCrop>
  <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dc:creator>
  <cp:keywords/>
  <dc:description/>
  <cp:lastModifiedBy>K .</cp:lastModifiedBy>
  <cp:revision>1</cp:revision>
  <dcterms:created xsi:type="dcterms:W3CDTF">2025-05-06T10:27:00Z</dcterms:created>
  <dcterms:modified xsi:type="dcterms:W3CDTF">2025-05-06T10:28:00Z</dcterms:modified>
</cp:coreProperties>
</file>